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B9" w:rsidRPr="00CF63B9" w:rsidRDefault="00CF63B9" w:rsidP="00CF63B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40"/>
          <w:szCs w:val="23"/>
          <w:shd w:val="clear" w:color="auto" w:fill="FFFFFF"/>
          <w:lang w:eastAsia="uk-UA"/>
        </w:rPr>
      </w:pPr>
      <w:r w:rsidRPr="00CF63B9">
        <w:rPr>
          <w:rFonts w:ascii="Arial" w:hAnsi="Arial" w:cs="Arial"/>
          <w:b/>
          <w:bCs/>
          <w:color w:val="9A9292"/>
          <w:sz w:val="36"/>
          <w:szCs w:val="21"/>
          <w:shd w:val="clear" w:color="auto" w:fill="FFFFFF"/>
        </w:rPr>
        <w:t>№ 958/1822 від 10 вересня 2015 року</w:t>
      </w:r>
    </w:p>
    <w:p w:rsidR="00CF63B9" w:rsidRDefault="00CF63B9" w:rsidP="001C2EB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uk-UA"/>
        </w:rPr>
      </w:pPr>
      <w:bookmarkStart w:id="0" w:name="_GoBack"/>
      <w:bookmarkEnd w:id="0"/>
    </w:p>
    <w:p w:rsidR="00CF63B9" w:rsidRDefault="00CF63B9" w:rsidP="001C2EB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uk-UA"/>
        </w:rPr>
      </w:pPr>
    </w:p>
    <w:p w:rsidR="001C2EB3" w:rsidRPr="001C2EB3" w:rsidRDefault="001C2EB3" w:rsidP="001C2EB3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  <w:r w:rsidRPr="001C2EB3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uk-UA"/>
        </w:rPr>
        <w:t>Відповідно до статті 9 Земельного кодексу України, статей 25, 35, 57 Закону України «Про землеустрій», пункту 34 частини першої статті 26 Закону України «Про місцеве самоврядування в Україні» Київська міська рада</w:t>
      </w:r>
      <w:r w:rsidRPr="001C2EB3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</w:r>
    </w:p>
    <w:p w:rsidR="001C2EB3" w:rsidRPr="001C2EB3" w:rsidRDefault="001C2EB3" w:rsidP="001C2EB3">
      <w:pPr>
        <w:shd w:val="clear" w:color="auto" w:fill="FFFFFF"/>
        <w:spacing w:before="100" w:beforeAutospacing="1" w:after="100" w:afterAutospacing="1" w:line="240" w:lineRule="auto"/>
        <w:ind w:left="1050" w:right="1050"/>
        <w:jc w:val="center"/>
        <w:outlineLvl w:val="3"/>
        <w:rPr>
          <w:rFonts w:ascii="Verdana" w:eastAsia="Times New Roman" w:hAnsi="Verdana"/>
          <w:b/>
          <w:bCs/>
          <w:color w:val="414141"/>
          <w:sz w:val="30"/>
          <w:szCs w:val="30"/>
          <w:lang w:eastAsia="uk-UA"/>
        </w:rPr>
      </w:pPr>
      <w:r w:rsidRPr="001C2EB3">
        <w:rPr>
          <w:rFonts w:ascii="Verdana" w:eastAsia="Times New Roman" w:hAnsi="Verdana"/>
          <w:b/>
          <w:bCs/>
          <w:color w:val="414141"/>
          <w:sz w:val="30"/>
          <w:szCs w:val="30"/>
          <w:lang w:eastAsia="uk-UA"/>
        </w:rPr>
        <w:t>ВИРІШИЛА:</w:t>
      </w:r>
    </w:p>
    <w:p w:rsidR="001C2EB3" w:rsidRPr="001C2EB3" w:rsidRDefault="001C2EB3" w:rsidP="001C2EB3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1C2EB3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1. Провести інвентаризацію земель міста Києва.</w:t>
      </w:r>
    </w:p>
    <w:p w:rsidR="001C2EB3" w:rsidRPr="001C2EB3" w:rsidRDefault="001C2EB3" w:rsidP="001C2EB3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1C2EB3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2. Дозволити виступити замовниками технічної документації із землеустрою щодо інвентаризації земель:</w:t>
      </w:r>
      <w:r w:rsidRPr="001C2EB3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2.1. Землекористувачам земельних ділянок — щодо земельних ділянок, які перебувають у їх фактичному користуванні, за власні кошти.</w:t>
      </w:r>
      <w:r w:rsidRPr="001C2EB3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2.2. Департаменту земельних ресурсів виконавчого органу Київської міської ради (Київської міської державної адміністрації) — щодо земель міста Києва, за кошти місцевого бюджету.</w:t>
      </w:r>
    </w:p>
    <w:p w:rsidR="001C2EB3" w:rsidRPr="001C2EB3" w:rsidRDefault="001C2EB3" w:rsidP="001C2EB3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1C2EB3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3. Департаменту земельних ресурсів виконавчого органу Київської міської ради (Київської міської державної адміністрації) провести відповідно до законодавства відбір розробників технічної документації із землеустрою щодо інвентаризації земель міста Києва.</w:t>
      </w:r>
    </w:p>
    <w:p w:rsidR="001C2EB3" w:rsidRPr="001C2EB3" w:rsidRDefault="001C2EB3" w:rsidP="001C2EB3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1C2EB3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4. Офіційно оприлюднити це рішення у газеті Київської міської ради «Хрещатик».</w:t>
      </w:r>
    </w:p>
    <w:p w:rsidR="001C2EB3" w:rsidRPr="001C2EB3" w:rsidRDefault="001C2EB3" w:rsidP="001C2EB3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1C2EB3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5. Це рішення набуває чинності з дня його офіційного оприлюднення.</w:t>
      </w:r>
    </w:p>
    <w:p w:rsidR="001C2EB3" w:rsidRPr="001C2EB3" w:rsidRDefault="001C2EB3" w:rsidP="001C2EB3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1C2EB3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6. Контроль за виконанням цього рішення покласти на постійну комісію Київської міської  ради з питань містобудування, архітектури та землекористування.</w:t>
      </w:r>
    </w:p>
    <w:p w:rsidR="001C2EB3" w:rsidRPr="001C2EB3" w:rsidRDefault="001C2EB3" w:rsidP="001C2EB3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1C2EB3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Київський міський голова В. Кличко</w:t>
      </w:r>
    </w:p>
    <w:p w:rsidR="007A7BF4" w:rsidRDefault="007A7BF4"/>
    <w:sectPr w:rsidR="007A7B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B3"/>
    <w:rsid w:val="001C2EB3"/>
    <w:rsid w:val="007A7BF4"/>
    <w:rsid w:val="00CF63B9"/>
    <w:rsid w:val="00E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2EB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2EB3"/>
    <w:rPr>
      <w:rFonts w:eastAsia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C2E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2EB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2EB3"/>
    <w:rPr>
      <w:rFonts w:eastAsia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C2E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2019-04-13T21:00:00Z</dcterms:created>
  <dcterms:modified xsi:type="dcterms:W3CDTF">2019-04-13T21:01:00Z</dcterms:modified>
</cp:coreProperties>
</file>